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Discipling POD Group Discussion Questions: Chapter 6</w:t>
      </w:r>
    </w:p>
    <w:p w:rsidR="00000000" w:rsidDel="00000000" w:rsidP="00000000" w:rsidRDefault="00000000" w:rsidRPr="00000000" w14:paraId="00000002">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Based on </w:t>
      </w:r>
      <w:r w:rsidDel="00000000" w:rsidR="00000000" w:rsidRPr="00000000">
        <w:rPr>
          <w:rFonts w:ascii="Garamond" w:cs="Garamond" w:eastAsia="Garamond" w:hAnsi="Garamond"/>
          <w:b w:val="1"/>
          <w:i w:val="1"/>
          <w:rtl w:val="0"/>
        </w:rPr>
        <w:t xml:space="preserve">The Discipleship Gospel</w:t>
      </w:r>
      <w:r w:rsidDel="00000000" w:rsidR="00000000" w:rsidRPr="00000000">
        <w:rPr>
          <w:rtl w:val="0"/>
        </w:rPr>
      </w:r>
    </w:p>
    <w:p w:rsidR="00000000" w:rsidDel="00000000" w:rsidP="00000000" w:rsidRDefault="00000000" w:rsidRPr="00000000" w14:paraId="00000003">
      <w:pPr>
        <w:spacing w:after="240" w:before="120" w:line="240" w:lineRule="auto"/>
        <w:ind w:left="0" w:firstLine="0"/>
        <w:jc w:val="center"/>
        <w:rPr>
          <w:rFonts w:ascii="Garamond" w:cs="Garamond" w:eastAsia="Garamond" w:hAnsi="Garamond"/>
        </w:rPr>
      </w:pPr>
      <w:r w:rsidDel="00000000" w:rsidR="00000000" w:rsidRPr="00000000">
        <w:rPr>
          <w:rFonts w:ascii="Garamond" w:cs="Garamond" w:eastAsia="Garamond" w:hAnsi="Garamond"/>
          <w:rtl w:val="0"/>
        </w:rPr>
        <w:t xml:space="preserve">September 17, 2025</w:t>
      </w:r>
    </w:p>
    <w:p w:rsidR="00000000" w:rsidDel="00000000" w:rsidP="00000000" w:rsidRDefault="00000000" w:rsidRPr="00000000" w14:paraId="00000004">
      <w:pPr>
        <w:pStyle w:val="Heading1"/>
        <w:spacing w:after="120" w:before="120" w:line="240" w:lineRule="auto"/>
        <w:ind w:left="-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Instructions for Discipling POD Leaders</w:t>
      </w:r>
    </w:p>
    <w:p w:rsidR="00000000" w:rsidDel="00000000" w:rsidP="00000000" w:rsidRDefault="00000000" w:rsidRPr="00000000" w14:paraId="00000005">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rtl w:val="0"/>
        </w:rPr>
        <w:t xml:space="preserve">These discussion questions are to facilitate this week’s group discussion on the weekly reading of </w:t>
      </w:r>
      <w:r w:rsidDel="00000000" w:rsidR="00000000" w:rsidRPr="00000000">
        <w:rPr>
          <w:rFonts w:ascii="Garamond" w:cs="Garamond" w:eastAsia="Garamond" w:hAnsi="Garamond"/>
          <w:i w:val="1"/>
          <w:rtl w:val="0"/>
        </w:rPr>
        <w:t xml:space="preserve">The Discipleship Gospel</w:t>
      </w:r>
      <w:r w:rsidDel="00000000" w:rsidR="00000000" w:rsidRPr="00000000">
        <w:rPr>
          <w:rFonts w:ascii="Garamond" w:cs="Garamond" w:eastAsia="Garamond" w:hAnsi="Garamond"/>
          <w:rtl w:val="0"/>
        </w:rPr>
        <w:t xml:space="preserve">. Begin the meeting by asking group members for prayer requests and inviting someone to volunteer to pray. Then, ask how their daily Bible study and reading assignments are going, encouraging them to share insights or challenges. Challenge the group to stay committed to reading, studying, and applying the action steps from the week.</w:t>
      </w:r>
    </w:p>
    <w:p w:rsidR="00000000" w:rsidDel="00000000" w:rsidP="00000000" w:rsidRDefault="00000000" w:rsidRPr="00000000" w14:paraId="00000006">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APPLICATION FOLLOWUP:</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How did reading and journaling go? Anyone want to share something they got from the reading?</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Any ideas on a service project? What are the dates and times? If you scheduled it is more likely to happen.</w:t>
      </w:r>
      <w:r w:rsidDel="00000000" w:rsidR="00000000" w:rsidRPr="00000000">
        <w:rPr>
          <w:rFonts w:ascii="Garamond" w:cs="Garamond" w:eastAsia="Garamond" w:hAnsi="Garamond"/>
          <w:b w:val="1"/>
          <w:rtl w:val="0"/>
        </w:rPr>
        <w:t xml:space="preserve"> </w:t>
      </w:r>
    </w:p>
    <w:p w:rsidR="00000000" w:rsidDel="00000000" w:rsidP="00000000" w:rsidRDefault="00000000" w:rsidRPr="00000000" w14:paraId="00000009">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DISCUSSION: Chapter 6:</w:t>
      </w:r>
    </w:p>
    <w:p w:rsidR="00000000" w:rsidDel="00000000" w:rsidP="00000000" w:rsidRDefault="00000000" w:rsidRPr="00000000" w14:paraId="0000000A">
      <w:pPr>
        <w:spacing w:after="120" w:before="120" w:line="240" w:lineRule="auto"/>
        <w:ind w:left="0" w:firstLine="0"/>
        <w:jc w:val="left"/>
        <w:rPr>
          <w:rFonts w:ascii="Garamond" w:cs="Garamond" w:eastAsia="Garamond" w:hAnsi="Garamond"/>
        </w:rPr>
      </w:pPr>
      <w:r w:rsidDel="00000000" w:rsidR="00000000" w:rsidRPr="00000000">
        <w:rPr>
          <w:rFonts w:ascii="Garamond" w:cs="Garamond" w:eastAsia="Garamond" w:hAnsi="Garamond"/>
          <w:rtl w:val="0"/>
        </w:rPr>
        <w:t xml:space="preserve">The keyword in Mark 6 is SERVANT-LEADERSHIP. Jesus’ “D.T.S.” pattern continues in Mark 6. We see him continue Discipling (verse 1), Teaching (verse 3), and Serving people (verse 5). Keep looking for this pattern as you read each chapter of Mark. In Mark 6, Jesus sent out his disciples two by two to do what he had been doing. This was the first time he had sent them out like this so that they could labor with him. It was a step up in their servant-leadership training.. </w:t>
      </w:r>
    </w:p>
    <w:p w:rsidR="00000000" w:rsidDel="00000000" w:rsidP="00000000" w:rsidRDefault="00000000" w:rsidRPr="00000000" w14:paraId="0000000B">
      <w:pPr>
        <w:spacing w:after="120" w:before="120" w:line="240" w:lineRule="auto"/>
        <w:ind w:firstLine="10"/>
        <w:jc w:val="left"/>
        <w:rPr>
          <w:rFonts w:ascii="Garamond" w:cs="Garamond" w:eastAsia="Garamond" w:hAnsi="Garamond"/>
          <w:b w:val="1"/>
          <w:i w:val="1"/>
        </w:rPr>
      </w:pPr>
      <w:r w:rsidDel="00000000" w:rsidR="00000000" w:rsidRPr="00000000">
        <w:rPr>
          <w:rFonts w:ascii="Garamond" w:cs="Garamond" w:eastAsia="Garamond" w:hAnsi="Garamond"/>
          <w:b w:val="1"/>
          <w:i w:val="1"/>
          <w:rtl w:val="0"/>
        </w:rPr>
        <w:t xml:space="preserve">READ MATTHEW 20:26; Luke 22:26</w:t>
      </w:r>
    </w:p>
    <w:p w:rsidR="00000000" w:rsidDel="00000000" w:rsidP="00000000" w:rsidRDefault="00000000" w:rsidRPr="00000000" w14:paraId="0000000C">
      <w:pPr>
        <w:spacing w:after="120" w:before="120" w:line="240" w:lineRule="auto"/>
        <w:ind w:firstLine="10"/>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0D">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OBSERVE: What Do You See?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Carefully read Mark 6:7-13. What instructions did Jesus give The Twelve as he sent them out? </w:t>
      </w:r>
    </w:p>
    <w:p w:rsidR="00000000" w:rsidDel="00000000" w:rsidP="00000000" w:rsidRDefault="00000000" w:rsidRPr="00000000" w14:paraId="0000000F">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i w:val="1"/>
          <w:u w:val="single"/>
          <w:rtl w:val="0"/>
        </w:rPr>
        <w:t xml:space="preserve">Jesus instructed them in what to take and not to take with them and to “shake off the dust that is on your feet as a testimony against them”</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In verse 11, what did Jesus anticipate they would encounter?</w:t>
      </w:r>
    </w:p>
    <w:p w:rsidR="00000000" w:rsidDel="00000000" w:rsidP="00000000" w:rsidRDefault="00000000" w:rsidRPr="00000000" w14:paraId="00000011">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Jesus anticipated His disciples would encounter opposition as they went out to do what He had been doing.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Mark 6:12-13 makes it clear that the disciples went out and did what Jesus had been doing. How was this “taking it to the next level” for the disciples?</w:t>
      </w:r>
    </w:p>
    <w:p w:rsidR="00000000" w:rsidDel="00000000" w:rsidP="00000000" w:rsidRDefault="00000000" w:rsidRPr="00000000" w14:paraId="00000013">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They were no longer merely watching Jesus do the work, but also doing His work.</w:t>
      </w:r>
    </w:p>
    <w:p w:rsidR="00000000" w:rsidDel="00000000" w:rsidP="00000000" w:rsidRDefault="00000000" w:rsidRPr="00000000" w14:paraId="00000014">
      <w:pPr>
        <w:pStyle w:val="Heading1"/>
        <w:spacing w:after="120" w:before="120" w:line="240" w:lineRule="auto"/>
        <w:ind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5">
      <w:pPr>
        <w:pStyle w:val="Heading1"/>
        <w:spacing w:after="120" w:before="120" w:line="240" w:lineRule="auto"/>
        <w:ind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INTERPRET: What does it mean?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What happened in Mark 6:7-13 was a major discipleship moment, a new stage of Jesus’ servant-leadership training. This was the third of four stages in his training: </w:t>
      </w:r>
    </w:p>
    <w:p w:rsidR="00000000" w:rsidDel="00000000" w:rsidP="00000000" w:rsidRDefault="00000000" w:rsidRPr="00000000" w14:paraId="00000017">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Look at Jesus (“Come and see” from John 1:46); Learn from Jesus (“Come, be with me” from Mark 3:14); Labor with Jesus (“Go, do as I do” from Mark 6:7). Lead for Jesus (“Go, make disciples” from Matt. 28:19).</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Jesus sent the disciples out two by two, instructing them to take nothing for the journey except a staff. What does this teach us about dependence on God in ministry? How can we apply this principle in our own lives?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u w:val="none"/>
        </w:rPr>
      </w:pPr>
      <w:r w:rsidDel="00000000" w:rsidR="00000000" w:rsidRPr="00000000">
        <w:rPr>
          <w:rFonts w:ascii="Garamond" w:cs="Garamond" w:eastAsia="Garamond" w:hAnsi="Garamond"/>
          <w:rtl w:val="0"/>
        </w:rPr>
        <w:t xml:space="preserve">In verse 10 , Jesus told disciples to stay in one house until they left a town. What might this instruction reveal about building relationships and being content in ministry?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In Mark 6, the disciples saw Jesus rejected in Nazareth (6:3), Jesus instructed them on what to do when they faced opposition (6:11), and John the Baptist was beheaded (6:27). As you grow in servant-leadership, you should expect increasing levels of opposition, suffering, and even persecution. As Jesus continued training his disciples, it became clear that there’s a cost to following Jesus.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u w:val="none"/>
        </w:rPr>
      </w:pPr>
      <w:r w:rsidDel="00000000" w:rsidR="00000000" w:rsidRPr="00000000">
        <w:rPr>
          <w:rFonts w:ascii="Garamond" w:cs="Garamond" w:eastAsia="Garamond" w:hAnsi="Garamond"/>
          <w:rtl w:val="0"/>
        </w:rPr>
        <w:t xml:space="preserve">How does this passage challenge us to step out of our comfort zones and trust God in sharing the gospel? What fears or hesitations might hold us back, and how can we overcome them?</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Read John 15:18-21. What questions does this raise for you?</w:t>
      </w:r>
    </w:p>
    <w:p w:rsidR="00000000" w:rsidDel="00000000" w:rsidP="00000000" w:rsidRDefault="00000000" w:rsidRPr="00000000" w14:paraId="0000001D">
      <w:pPr>
        <w:spacing w:after="120" w:before="120" w:line="240" w:lineRule="auto"/>
        <w:ind w:firstLine="10"/>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1E">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APPLY: How does it apply?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As you consider the four stages of Jesus’ servant-leadership training, which stage are you in right now? Explain why you see yourself in that stage.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The “Persecution Research” Project: Visit a website about Christian persecution (e.g., </w:t>
      </w:r>
      <w:r w:rsidDel="00000000" w:rsidR="00000000" w:rsidRPr="00000000">
        <w:rPr>
          <w:rFonts w:ascii="Garamond" w:cs="Garamond" w:eastAsia="Garamond" w:hAnsi="Garamond"/>
          <w:rtl w:val="0"/>
        </w:rPr>
        <w:t xml:space="preserve">www.opendoorsusa.org</w:t>
      </w:r>
      <w:r w:rsidDel="00000000" w:rsidR="00000000" w:rsidRPr="00000000">
        <w:rPr>
          <w:rFonts w:ascii="Garamond" w:cs="Garamond" w:eastAsia="Garamond" w:hAnsi="Garamond"/>
          <w:rtl w:val="0"/>
        </w:rPr>
        <w:t xml:space="preserve">, Voice of The Martyrs) and spend ten minutes learning about Christian persecution in the world today. Write down what you learn and any other thoughts about persecution below.</w:t>
      </w:r>
      <w:r w:rsidDel="00000000" w:rsidR="00000000" w:rsidRPr="00000000">
        <w:rPr>
          <w:rtl w:val="0"/>
        </w:rPr>
      </w:r>
    </w:p>
    <w:p w:rsidR="00000000" w:rsidDel="00000000" w:rsidP="00000000" w:rsidRDefault="00000000" w:rsidRPr="00000000" w14:paraId="00000021">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b w:val="1"/>
          <w:rtl w:val="0"/>
        </w:rPr>
        <w:t xml:space="preserve">PRAY: A.C.T.S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Adoration: Start praying by focusing on God and his goodness.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Confession: Acknowledge your need for God and confess any sin in your life to him.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Thanksgiving: Give thanks to God for his forgiveness and for the Holy Spirit who empowers us to obey Jesus.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Supplication: Pray for others and for various things in your own life.</w:t>
      </w:r>
    </w:p>
    <w:p w:rsidR="00000000" w:rsidDel="00000000" w:rsidP="00000000" w:rsidRDefault="00000000" w:rsidRPr="00000000" w14:paraId="00000026">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Action Steps for the Week</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Purposeful: Reflect on the teachings of Jesus. What does this mean for you and your walk as a disciple of </w:t>
      </w:r>
      <w:r w:rsidDel="00000000" w:rsidR="00000000" w:rsidRPr="00000000">
        <w:rPr>
          <w:rFonts w:ascii="Garamond" w:cs="Garamond" w:eastAsia="Garamond" w:hAnsi="Garamond"/>
          <w:rtl w:val="0"/>
        </w:rPr>
        <w:t xml:space="preserve">Christ?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Organizational: </w:t>
      </w:r>
      <w:r w:rsidDel="00000000" w:rsidR="00000000" w:rsidRPr="00000000">
        <w:rPr>
          <w:rFonts w:ascii="Garamond" w:cs="Garamond" w:eastAsia="Garamond" w:hAnsi="Garamond"/>
          <w:rtl w:val="0"/>
        </w:rPr>
        <w:t xml:space="preserve">Continue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to </w:t>
      </w:r>
      <w:r w:rsidDel="00000000" w:rsidR="00000000" w:rsidRPr="00000000">
        <w:rPr>
          <w:rFonts w:ascii="Garamond" w:cs="Garamond" w:eastAsia="Garamond" w:hAnsi="Garamond"/>
          <w:rtl w:val="0"/>
        </w:rPr>
        <w:t xml:space="preserve">organize a service project within your group and coordinate to serve together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Consider the sacrifice of disciples of Christ.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Disciplined: As you read through Mark, journal specific things that stick out to you and include a brief application statement for yourself. Be prepared to share each week.</w:t>
      </w:r>
    </w:p>
    <w:p w:rsidR="00000000" w:rsidDel="00000000" w:rsidP="00000000" w:rsidRDefault="00000000" w:rsidRPr="00000000" w14:paraId="0000002A">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Assignment for Next Meeting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Reading: Mark </w:t>
      </w:r>
      <w:r w:rsidDel="00000000" w:rsidR="00000000" w:rsidRPr="00000000">
        <w:rPr>
          <w:rFonts w:ascii="Garamond" w:cs="Garamond" w:eastAsia="Garamond" w:hAnsi="Garamond"/>
          <w:rtl w:val="0"/>
        </w:rPr>
        <w:t xml:space="preserve">7</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Journal some thoughts from each day and be prepared to share with the group</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 </w:t>
      </w:r>
      <w:r w:rsidDel="00000000" w:rsidR="00000000" w:rsidRPr="00000000">
        <w:rPr>
          <w:rFonts w:ascii="Garamond" w:cs="Garamond" w:eastAsia="Garamond" w:hAnsi="Garamond"/>
          <w:rtl w:val="0"/>
        </w:rPr>
        <w:t xml:space="preserve">Research Christian Persecution. Make notes about what you learned and be prepared to share with the group. </w:t>
      </w:r>
    </w:p>
    <w:sectPr>
      <w:footerReference r:id="rId7" w:type="default"/>
      <w:footerReference r:id="rId8" w:type="first"/>
      <w:footerReference r:id="rId9" w:type="even"/>
      <w:pgSz w:h="16838" w:w="11906" w:orient="portrait"/>
      <w:pgMar w:bottom="1532" w:top="1486" w:left="1440" w:right="1440" w:header="720" w:footer="7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37" w:line="255"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8" w:before="0" w:line="259" w:lineRule="auto"/>
      <w:ind w:left="0" w:right="0" w:firstLine="0"/>
      <w:jc w:val="left"/>
    </w:pPr>
    <w:rPr>
      <w:rFonts w:ascii="Times New Roman" w:cs="Times New Roman" w:eastAsia="Times New Roman" w:hAnsi="Times New Roman"/>
      <w:b w:val="0"/>
      <w:i w:val="0"/>
      <w:smallCaps w:val="0"/>
      <w:strike w:val="0"/>
      <w:color w:val="000000"/>
      <w:sz w:val="29"/>
      <w:szCs w:val="29"/>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color w:val="000000"/>
      <w:sz w:val="29"/>
    </w:rPr>
  </w:style>
  <w:style w:type="paragraph" w:styleId="ListParagraph">
    <w:name w:val="List Paragraph"/>
    <w:basedOn w:val="Normal"/>
    <w:uiPriority w:val="34"/>
    <w:qFormat w:val="1"/>
    <w:rsid w:val="004E3EC2"/>
    <w:pPr>
      <w:ind w:left="720"/>
      <w:contextualSpacing w:val="1"/>
    </w:pPr>
  </w:style>
  <w:style w:type="paragraph" w:styleId="Header">
    <w:name w:val="header"/>
    <w:basedOn w:val="Normal"/>
    <w:link w:val="HeaderChar"/>
    <w:uiPriority w:val="99"/>
    <w:unhideWhenUsed w:val="1"/>
    <w:rsid w:val="00B27D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7DB1"/>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lrUTsKcv52P6XwxX5JMhMHc6g==">CgMxLjA4AHIhMVNqdGgzR3FzYTVtblZJTG1vdERGX04yUWJ4dGtXdTE1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2025-07-21T15:58:00Z</dcterms:created>
  <dc:creator>Chad Hixson</dc:creator>
</cp:coreProperties>
</file>