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Discipling POD Group Discussion Questions: Chapter 9</w:t>
      </w:r>
    </w:p>
    <w:p w:rsidR="00000000" w:rsidDel="00000000" w:rsidP="00000000" w:rsidRDefault="00000000" w:rsidRPr="00000000" w14:paraId="00000002">
      <w:pPr>
        <w:spacing w:after="240" w:before="120" w:line="240" w:lineRule="auto"/>
        <w:ind w:left="0" w:firstLine="0"/>
        <w:jc w:val="center"/>
        <w:rPr>
          <w:rFonts w:ascii="Garamond" w:cs="Garamond" w:eastAsia="Garamond" w:hAnsi="Garamond"/>
        </w:rPr>
      </w:pPr>
      <w:r w:rsidDel="00000000" w:rsidR="00000000" w:rsidRPr="00000000">
        <w:rPr>
          <w:rFonts w:ascii="Garamond" w:cs="Garamond" w:eastAsia="Garamond" w:hAnsi="Garamond"/>
          <w:rtl w:val="0"/>
        </w:rPr>
        <w:t xml:space="preserve">October 15, 2025</w:t>
      </w:r>
    </w:p>
    <w:p w:rsidR="00000000" w:rsidDel="00000000" w:rsidP="00000000" w:rsidRDefault="00000000" w:rsidRPr="00000000" w14:paraId="00000003">
      <w:pPr>
        <w:pStyle w:val="Heading1"/>
        <w:spacing w:after="120" w:before="120" w:line="240" w:lineRule="auto"/>
        <w:ind w:left="-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Instructions for Discipling POD Leaders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These discussion questions are to facilitate this week’s group discussion on the weekly reading of </w:t>
      </w:r>
      <w:r w:rsidDel="00000000" w:rsidR="00000000" w:rsidRPr="00000000">
        <w:rPr>
          <w:rFonts w:ascii="Garamond" w:cs="Garamond" w:eastAsia="Garamond" w:hAnsi="Garamond"/>
          <w:i w:val="1"/>
          <w:rtl w:val="0"/>
        </w:rPr>
        <w:t xml:space="preserve">The Discipleship Gospel</w:t>
      </w:r>
      <w:r w:rsidDel="00000000" w:rsidR="00000000" w:rsidRPr="00000000">
        <w:rPr>
          <w:rFonts w:ascii="Garamond" w:cs="Garamond" w:eastAsia="Garamond" w:hAnsi="Garamond"/>
          <w:rtl w:val="0"/>
        </w:rPr>
        <w:t xml:space="preserve">. 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b w:val="1"/>
          <w:rtl w:val="0"/>
        </w:rPr>
        <w:t xml:space="preserve">APPLICATION FOLLOWUP:</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How did reading and journaling go? Thoughts from large group discussion.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Did everyone read 101 word gospel?</w:t>
      </w: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08">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9:</w:t>
      </w:r>
    </w:p>
    <w:p w:rsidR="00000000" w:rsidDel="00000000" w:rsidP="00000000" w:rsidRDefault="00000000" w:rsidRPr="00000000" w14:paraId="00000009">
      <w:pPr>
        <w:spacing w:after="120" w:before="120" w:line="240" w:lineRule="auto"/>
        <w:ind w:left="0" w:firstLine="0"/>
        <w:jc w:val="left"/>
        <w:rPr>
          <w:rFonts w:ascii="Garamond" w:cs="Garamond" w:eastAsia="Garamond" w:hAnsi="Garamond"/>
        </w:rPr>
      </w:pPr>
      <w:r w:rsidDel="00000000" w:rsidR="00000000" w:rsidRPr="00000000">
        <w:rPr>
          <w:rFonts w:ascii="Garamond" w:cs="Garamond" w:eastAsia="Garamond" w:hAnsi="Garamond"/>
          <w:rtl w:val="0"/>
        </w:rPr>
        <w:t xml:space="preserve">The keyword in Mark 9 is THE KINGDOM OF GOD. The phrase “the kingdom of God” appears in Mark 9:1 and 9:47. These two references, at the beginning and at the end of Mark 9, help us understand that this whole chapter is about God’s kingdom. The kingdom of God is </w:t>
      </w:r>
      <w:r w:rsidDel="00000000" w:rsidR="00000000" w:rsidRPr="00000000">
        <w:rPr>
          <w:rFonts w:ascii="Garamond" w:cs="Garamond" w:eastAsia="Garamond" w:hAnsi="Garamond"/>
          <w:b w:val="1"/>
          <w:i w:val="1"/>
          <w:u w:val="single"/>
          <w:rtl w:val="0"/>
        </w:rPr>
        <w:t xml:space="preserve">God’s rule</w:t>
      </w:r>
      <w:r w:rsidDel="00000000" w:rsidR="00000000" w:rsidRPr="00000000">
        <w:rPr>
          <w:rFonts w:ascii="Garamond" w:cs="Garamond" w:eastAsia="Garamond" w:hAnsi="Garamond"/>
          <w:rtl w:val="0"/>
        </w:rPr>
        <w:t xml:space="preserve"> over all things in heaven and on earth through Jesus of Nazareth, who is the Christ.</w:t>
      </w:r>
    </w:p>
    <w:p w:rsidR="00000000" w:rsidDel="00000000" w:rsidP="00000000" w:rsidRDefault="00000000" w:rsidRPr="00000000" w14:paraId="0000000A">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b w:val="1"/>
          <w:rtl w:val="0"/>
        </w:rPr>
        <w:t xml:space="preserve">OBSERVE: What Do You See?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What did Jesus say in Mark 9:1 some of his disciples would see?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The kingdom of God coming with power</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Write down four ways Peter, James, and John experienced “the kingdom of God” with power on the mountain in Mark 9:2-13: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Jesus was transfigured (2); His clothes were radiant white (3); Elijah and Moses appearance (4); a voice said “This is My beloved Son” (7)</w:t>
      </w:r>
      <w:r w:rsidDel="00000000" w:rsidR="00000000" w:rsidRPr="00000000">
        <w:rPr>
          <w:rFonts w:ascii="Garamond" w:cs="Garamond" w:eastAsia="Garamond" w:hAnsi="Garamond"/>
          <w:rtl w:val="0"/>
        </w:rPr>
        <w:t xml:space="preserve"> •  •  •  •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Read 2 Peter 1:16-18. These verses record the Apostle Peter’s account of Jesus’ transfiguration on the mountain. What did you learn from reading them?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The apostle Peter wrote that Jesus’ transfiguration was powerful, that he witnessed Jesus’ majesty and the God the Father had glorified Jesus.</w:t>
      </w:r>
    </w:p>
    <w:p w:rsidR="00000000" w:rsidDel="00000000" w:rsidP="00000000" w:rsidRDefault="00000000" w:rsidRPr="00000000" w14:paraId="00000011">
      <w:pPr>
        <w:pStyle w:val="Heading1"/>
        <w:spacing w:after="120" w:before="120" w:line="240" w:lineRule="auto"/>
        <w:ind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INTERPRET: What does it mean?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In Mark 9, we see that Jesus revealed God’s kingdom with power. Being a follower of Jesus means you accept the truth that </w:t>
      </w:r>
      <w:r w:rsidDel="00000000" w:rsidR="00000000" w:rsidRPr="00000000">
        <w:rPr>
          <w:rFonts w:ascii="Garamond" w:cs="Garamond" w:eastAsia="Garamond" w:hAnsi="Garamond"/>
          <w:b w:val="1"/>
          <w:i w:val="1"/>
          <w:u w:val="single"/>
          <w:rtl w:val="0"/>
        </w:rPr>
        <w:t xml:space="preserve">Jesus is God’s king</w:t>
      </w:r>
      <w:r w:rsidDel="00000000" w:rsidR="00000000" w:rsidRPr="00000000">
        <w:rPr>
          <w:rFonts w:ascii="Garamond" w:cs="Garamond" w:eastAsia="Garamond" w:hAnsi="Garamond"/>
          <w:rtl w:val="0"/>
        </w:rPr>
        <w:t xml:space="preserve"> and believe in the reality of </w:t>
      </w:r>
      <w:r w:rsidDel="00000000" w:rsidR="00000000" w:rsidRPr="00000000">
        <w:rPr>
          <w:rFonts w:ascii="Garamond" w:cs="Garamond" w:eastAsia="Garamond" w:hAnsi="Garamond"/>
          <w:b w:val="1"/>
          <w:i w:val="1"/>
          <w:u w:val="single"/>
          <w:rtl w:val="0"/>
        </w:rPr>
        <w:t xml:space="preserve">God’s kingdom</w:t>
      </w:r>
      <w:r w:rsidDel="00000000" w:rsidR="00000000" w:rsidRPr="00000000">
        <w:rPr>
          <w:rFonts w:ascii="Garamond" w:cs="Garamond" w:eastAsia="Garamond" w:hAnsi="Garamond"/>
          <w:rtl w:val="0"/>
        </w:rPr>
        <w:t xml:space="preserve"> . When you consider how God’s kingdom has already come, it’s helpful to know this: wherever Christ </w:t>
      </w:r>
      <w:r w:rsidDel="00000000" w:rsidR="00000000" w:rsidRPr="00000000">
        <w:rPr>
          <w:rFonts w:ascii="Garamond" w:cs="Garamond" w:eastAsia="Garamond" w:hAnsi="Garamond"/>
          <w:b w:val="1"/>
          <w:i w:val="1"/>
          <w:u w:val="single"/>
          <w:rtl w:val="0"/>
        </w:rPr>
        <w:t xml:space="preserve">rules</w:t>
      </w:r>
      <w:r w:rsidDel="00000000" w:rsidR="00000000" w:rsidRPr="00000000">
        <w:rPr>
          <w:rFonts w:ascii="Garamond" w:cs="Garamond" w:eastAsia="Garamond" w:hAnsi="Garamond"/>
          <w:rtl w:val="0"/>
        </w:rPr>
        <w:t xml:space="preserve"> , there is God’s kingdom.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Here are three more truths Jesus taught about his kingdom: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Many of Jesus’ parables were about what the kingdom of God is like, including the Parable of </w:t>
      </w:r>
      <w:r w:rsidDel="00000000" w:rsidR="00000000" w:rsidRPr="00000000">
        <w:rPr>
          <w:rFonts w:ascii="Garamond" w:cs="Garamond" w:eastAsia="Garamond" w:hAnsi="Garamond"/>
          <w:b w:val="1"/>
          <w:i w:val="1"/>
          <w:u w:val="single"/>
          <w:rtl w:val="0"/>
        </w:rPr>
        <w:t xml:space="preserve">the mustard seed</w:t>
      </w:r>
      <w:r w:rsidDel="00000000" w:rsidR="00000000" w:rsidRPr="00000000">
        <w:rPr>
          <w:rFonts w:ascii="Garamond" w:cs="Garamond" w:eastAsia="Garamond" w:hAnsi="Garamond"/>
          <w:rtl w:val="0"/>
        </w:rPr>
        <w:t xml:space="preserve"> (Mark 4:30-32), which teaches that God’s kingdom starts small and grows big. </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Jesus taught that God’s kingdom has </w:t>
      </w:r>
      <w:r w:rsidDel="00000000" w:rsidR="00000000" w:rsidRPr="00000000">
        <w:rPr>
          <w:rFonts w:ascii="Garamond" w:cs="Garamond" w:eastAsia="Garamond" w:hAnsi="Garamond"/>
          <w:b w:val="1"/>
          <w:i w:val="1"/>
          <w:u w:val="single"/>
          <w:rtl w:val="0"/>
        </w:rPr>
        <w:t xml:space="preserve">already</w:t>
      </w:r>
      <w:r w:rsidDel="00000000" w:rsidR="00000000" w:rsidRPr="00000000">
        <w:rPr>
          <w:rFonts w:ascii="Garamond" w:cs="Garamond" w:eastAsia="Garamond" w:hAnsi="Garamond"/>
          <w:rtl w:val="0"/>
        </w:rPr>
        <w:t xml:space="preserve"> come but is </w:t>
      </w:r>
      <w:r w:rsidDel="00000000" w:rsidR="00000000" w:rsidRPr="00000000">
        <w:rPr>
          <w:rFonts w:ascii="Garamond" w:cs="Garamond" w:eastAsia="Garamond" w:hAnsi="Garamond"/>
          <w:b w:val="1"/>
          <w:i w:val="1"/>
          <w:u w:val="single"/>
          <w:rtl w:val="0"/>
        </w:rPr>
        <w:t xml:space="preserve">not yet</w:t>
      </w:r>
      <w:r w:rsidDel="00000000" w:rsidR="00000000" w:rsidRPr="00000000">
        <w:rPr>
          <w:rFonts w:ascii="Garamond" w:cs="Garamond" w:eastAsia="Garamond" w:hAnsi="Garamond"/>
          <w:rtl w:val="0"/>
        </w:rPr>
        <w:t xml:space="preserve"> here in all its fullness (Luke 17:20-21; Matt. 25:31-46). </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Jesus said his kingdom was </w:t>
      </w:r>
      <w:r w:rsidDel="00000000" w:rsidR="00000000" w:rsidRPr="00000000">
        <w:rPr>
          <w:rFonts w:ascii="Garamond" w:cs="Garamond" w:eastAsia="Garamond" w:hAnsi="Garamond"/>
          <w:b w:val="1"/>
          <w:i w:val="1"/>
          <w:u w:val="single"/>
          <w:rtl w:val="0"/>
        </w:rPr>
        <w:t xml:space="preserve">not of this world</w:t>
      </w:r>
      <w:r w:rsidDel="00000000" w:rsidR="00000000" w:rsidRPr="00000000">
        <w:rPr>
          <w:rFonts w:ascii="Garamond" w:cs="Garamond" w:eastAsia="Garamond" w:hAnsi="Garamond"/>
          <w:rtl w:val="0"/>
        </w:rPr>
        <w:t xml:space="preserve"> (John 18:36). </w:t>
      </w:r>
    </w:p>
    <w:p w:rsidR="00000000" w:rsidDel="00000000" w:rsidP="00000000" w:rsidRDefault="00000000" w:rsidRPr="00000000" w14:paraId="00000017">
      <w:pPr>
        <w:spacing w:after="120" w:before="120" w:line="240" w:lineRule="auto"/>
        <w:ind w:firstLine="10"/>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18">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APPLY: How does it apply?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Jesus taught us to pray for God’s kingdom to come on earth as it is in heaven (Matt. 6:9-13). When you pray for God’s kingdom to come, you are: </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Expressing your faith in Jesus as </w:t>
      </w:r>
      <w:r w:rsidDel="00000000" w:rsidR="00000000" w:rsidRPr="00000000">
        <w:rPr>
          <w:rFonts w:ascii="Garamond" w:cs="Garamond" w:eastAsia="Garamond" w:hAnsi="Garamond"/>
          <w:b w:val="1"/>
          <w:i w:val="1"/>
          <w:u w:val="single"/>
          <w:rtl w:val="0"/>
        </w:rPr>
        <w:t xml:space="preserve">king.</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Inviting Jesus to </w:t>
      </w:r>
      <w:r w:rsidDel="00000000" w:rsidR="00000000" w:rsidRPr="00000000">
        <w:rPr>
          <w:rFonts w:ascii="Garamond" w:cs="Garamond" w:eastAsia="Garamond" w:hAnsi="Garamond"/>
          <w:b w:val="1"/>
          <w:i w:val="1"/>
          <w:u w:val="single"/>
          <w:rtl w:val="0"/>
        </w:rPr>
        <w:t xml:space="preserve">rule</w:t>
      </w:r>
      <w:r w:rsidDel="00000000" w:rsidR="00000000" w:rsidRPr="00000000">
        <w:rPr>
          <w:rFonts w:ascii="Garamond" w:cs="Garamond" w:eastAsia="Garamond" w:hAnsi="Garamond"/>
          <w:rtl w:val="0"/>
        </w:rPr>
        <w:t xml:space="preserve"> your life </w:t>
      </w:r>
    </w:p>
    <w:p w:rsidR="00000000" w:rsidDel="00000000" w:rsidP="00000000" w:rsidRDefault="00000000" w:rsidRPr="00000000" w14:paraId="0000001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Praying for God’s eternal kingdom to </w:t>
      </w:r>
      <w:r w:rsidDel="00000000" w:rsidR="00000000" w:rsidRPr="00000000">
        <w:rPr>
          <w:rFonts w:ascii="Garamond" w:cs="Garamond" w:eastAsia="Garamond" w:hAnsi="Garamond"/>
          <w:b w:val="1"/>
          <w:i w:val="1"/>
          <w:u w:val="single"/>
          <w:rtl w:val="0"/>
        </w:rPr>
        <w:t xml:space="preserve">come.</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080" w:right="0" w:hanging="360"/>
        <w:jc w:val="left"/>
        <w:rPr>
          <w:rFonts w:ascii="Garamond" w:cs="Garamond" w:eastAsia="Garamond" w:hAnsi="Garamond"/>
        </w:rPr>
      </w:pPr>
      <w:r w:rsidDel="00000000" w:rsidR="00000000" w:rsidRPr="00000000">
        <w:rPr>
          <w:rFonts w:ascii="Garamond" w:cs="Garamond" w:eastAsia="Garamond" w:hAnsi="Garamond"/>
          <w:rtl w:val="0"/>
        </w:rPr>
        <w:t xml:space="preserve">Committing to </w:t>
      </w:r>
      <w:r w:rsidDel="00000000" w:rsidR="00000000" w:rsidRPr="00000000">
        <w:rPr>
          <w:rFonts w:ascii="Garamond" w:cs="Garamond" w:eastAsia="Garamond" w:hAnsi="Garamond"/>
          <w:b w:val="1"/>
          <w:i w:val="1"/>
          <w:u w:val="single"/>
          <w:rtl w:val="0"/>
        </w:rPr>
        <w:t xml:space="preserve">declare</w:t>
      </w:r>
      <w:r w:rsidDel="00000000" w:rsidR="00000000" w:rsidRPr="00000000">
        <w:rPr>
          <w:rFonts w:ascii="Garamond" w:cs="Garamond" w:eastAsia="Garamond" w:hAnsi="Garamond"/>
          <w:rtl w:val="0"/>
        </w:rPr>
        <w:t xml:space="preserve"> the gospel of the kingdom now</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Recognize Jesus as the Fulfillment of Scripture. Moses and Elijah represented the Law and the Prophets, pointing to Jesus as the fulfillment of God's plan. How does this truth deepen our understanding of who Jesus is? Are we studying Scripture to see how it all points to Him?</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Peter, James, and John were given a glimpse of Jesus’ majesty to strengthen their faith and prepare them for their mission. How can we share the glory of Christ with others in our words and actions?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Are living as witnesses to His love and power?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rPr>
      </w:pPr>
      <w:r w:rsidDel="00000000" w:rsidR="00000000" w:rsidRPr="00000000">
        <w:rPr>
          <w:rFonts w:ascii="Garamond" w:cs="Garamond" w:eastAsia="Garamond" w:hAnsi="Garamond"/>
          <w:rtl w:val="0"/>
        </w:rPr>
        <w:t xml:space="preserve">The “Lord’s Prayer” Project: Use the Lord’s Prayer (Matt. 6:9-13) notecard to memorize Jesus’ prayer before your next meeting. </w:t>
      </w:r>
      <w:r w:rsidDel="00000000" w:rsidR="00000000" w:rsidRPr="00000000">
        <w:rPr>
          <w:rtl w:val="0"/>
        </w:rPr>
      </w:r>
    </w:p>
    <w:p w:rsidR="00000000" w:rsidDel="00000000" w:rsidP="00000000" w:rsidRDefault="00000000" w:rsidRPr="00000000" w14:paraId="00000022">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b w:val="1"/>
          <w:rtl w:val="0"/>
        </w:rPr>
        <w:t xml:space="preserve">PRAY: A.C.T.S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Adoration: Start praying by focusing on God and his goodness. </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Confession: Acknowledge your need for God and confess any sin in your life to him.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Thanksgiving: Give thanks to God for his forgiveness and for the Holy Spirit who empowers us to obey Jesus.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Supplication: Pray for others and for various things in your own life.</w:t>
      </w:r>
    </w:p>
    <w:p w:rsidR="00000000" w:rsidDel="00000000" w:rsidP="00000000" w:rsidRDefault="00000000" w:rsidRPr="00000000" w14:paraId="00000027">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 Steps for the Week</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Purposeful: Reflect on the teachings of Jesus. What does this mean for you and your walk as a disciple of </w:t>
      </w:r>
      <w:r w:rsidDel="00000000" w:rsidR="00000000" w:rsidRPr="00000000">
        <w:rPr>
          <w:rFonts w:ascii="Garamond" w:cs="Garamond" w:eastAsia="Garamond" w:hAnsi="Garamond"/>
          <w:rtl w:val="0"/>
        </w:rPr>
        <w:t xml:space="preserve">Christ?</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Organizational: </w:t>
      </w:r>
      <w:r w:rsidDel="00000000" w:rsidR="00000000" w:rsidRPr="00000000">
        <w:rPr>
          <w:rFonts w:ascii="Garamond" w:cs="Garamond" w:eastAsia="Garamond" w:hAnsi="Garamond"/>
          <w:rtl w:val="0"/>
        </w:rPr>
        <w:t xml:space="preserve">Continue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to </w:t>
      </w:r>
      <w:r w:rsidDel="00000000" w:rsidR="00000000" w:rsidRPr="00000000">
        <w:rPr>
          <w:rFonts w:ascii="Garamond" w:cs="Garamond" w:eastAsia="Garamond" w:hAnsi="Garamond"/>
          <w:rtl w:val="0"/>
        </w:rPr>
        <w:t xml:space="preserve">organize a service project within your group and coordinate to serve together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Consider the sacrifice of disciples of Christ.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Disciplined: As you read through Mark, journal specific things that stick out to you and include a brief application statement for yourself. Be prepared to share each week.</w:t>
      </w:r>
    </w:p>
    <w:p w:rsidR="00000000" w:rsidDel="00000000" w:rsidP="00000000" w:rsidRDefault="00000000" w:rsidRPr="00000000" w14:paraId="0000002B">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Assignment for Next Meeting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Mark </w:t>
      </w:r>
      <w:r w:rsidDel="00000000" w:rsidR="00000000" w:rsidRPr="00000000">
        <w:rPr>
          <w:rFonts w:ascii="Garamond" w:cs="Garamond" w:eastAsia="Garamond" w:hAnsi="Garamond"/>
          <w:rtl w:val="0"/>
        </w:rPr>
        <w:t xml:space="preserve">10</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Journal some thoughts from each day and be prepared to share with the group</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 </w:t>
      </w:r>
      <w:r w:rsidDel="00000000" w:rsidR="00000000" w:rsidRPr="00000000">
        <w:rPr>
          <w:rFonts w:ascii="Garamond" w:cs="Garamond" w:eastAsia="Garamond" w:hAnsi="Garamond"/>
          <w:rtl w:val="0"/>
        </w:rPr>
        <w:t xml:space="preserve">Read and memorize Jesus’ prayer before your next meeting. </w:t>
      </w:r>
      <w:r w:rsidDel="00000000" w:rsidR="00000000" w:rsidRPr="00000000">
        <w:rPr>
          <w:rtl w:val="0"/>
        </w:rPr>
      </w:r>
    </w:p>
    <w:sectPr>
      <w:footerReference r:id="rId7" w:type="default"/>
      <w:footerReference r:id="rId8" w:type="first"/>
      <w:footerReference r:id="rId9" w:type="even"/>
      <w:pgSz w:h="16838" w:w="11906" w:orient="portrait"/>
      <w:pgMar w:bottom="1532" w:top="1486" w:left="1440" w:right="1440" w:header="720" w:footer="7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37" w:line="255"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8" w:before="0" w:line="259" w:lineRule="auto"/>
      <w:ind w:left="0" w:right="0" w:firstLine="0"/>
      <w:jc w:val="left"/>
    </w:pPr>
    <w:rPr>
      <w:rFonts w:ascii="Times New Roman" w:cs="Times New Roman" w:eastAsia="Times New Roman" w:hAnsi="Times New Roman"/>
      <w:b w:val="0"/>
      <w:i w:val="0"/>
      <w:smallCaps w:val="0"/>
      <w:strike w:val="0"/>
      <w:color w:val="000000"/>
      <w:sz w:val="29"/>
      <w:szCs w:val="29"/>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9"/>
    </w:rPr>
  </w:style>
  <w:style w:type="paragraph" w:styleId="ListParagraph">
    <w:name w:val="List Paragraph"/>
    <w:basedOn w:val="Normal"/>
    <w:uiPriority w:val="34"/>
    <w:qFormat w:val="1"/>
    <w:rsid w:val="004E3EC2"/>
    <w:pPr>
      <w:ind w:left="720"/>
      <w:contextualSpacing w:val="1"/>
    </w:pPr>
  </w:style>
  <w:style w:type="paragraph" w:styleId="Header">
    <w:name w:val="header"/>
    <w:basedOn w:val="Normal"/>
    <w:link w:val="HeaderChar"/>
    <w:uiPriority w:val="99"/>
    <w:unhideWhenUsed w:val="1"/>
    <w:rsid w:val="00B27D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DB1"/>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xRONeKvHfmSq3M5EzPxrSioSA==">CgMxLjA4AHIhMXhsZUIzeXZaQ1JGMkJ3ZHVnX3pWVlk3U2QtTXpTdUtz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2025-07-21T15:58:00Z</dcterms:created>
  <dc:creator>Chad Hixson</dc:creator>
</cp:coreProperties>
</file>